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6D0E" w:rsidRDefault="00636D0E">
      <w:pPr>
        <w:pStyle w:val="Brdtekst"/>
        <w:rPr>
          <w:b/>
          <w:sz w:val="40"/>
          <w:szCs w:val="40"/>
        </w:rPr>
      </w:pPr>
      <w:bookmarkStart w:id="0" w:name="_GoBack"/>
      <w:bookmarkEnd w:id="0"/>
    </w:p>
    <w:p w:rsidR="00636D0E" w:rsidRDefault="009D6E61">
      <w:pPr>
        <w:pStyle w:val="Brdtekst"/>
        <w:rPr>
          <w:b/>
          <w:sz w:val="32"/>
          <w:szCs w:val="32"/>
        </w:rPr>
      </w:pPr>
      <w:r>
        <w:rPr>
          <w:b/>
          <w:sz w:val="32"/>
          <w:szCs w:val="32"/>
        </w:rPr>
        <w:t>Referat af møde i</w:t>
      </w:r>
    </w:p>
    <w:p w:rsidR="00636D0E" w:rsidRDefault="009D6E61">
      <w:pPr>
        <w:pStyle w:val="Brdtekst"/>
        <w:rPr>
          <w:b/>
          <w:sz w:val="40"/>
          <w:szCs w:val="40"/>
        </w:rPr>
      </w:pPr>
      <w:r>
        <w:rPr>
          <w:b/>
          <w:sz w:val="40"/>
          <w:szCs w:val="40"/>
        </w:rPr>
        <w:t>Afdelingsbestyrelsen for DN Mariagerfjord</w:t>
      </w:r>
    </w:p>
    <w:p w:rsidR="00636D0E" w:rsidRDefault="00636D0E">
      <w:pPr>
        <w:pStyle w:val="Brdtekst"/>
        <w:rPr>
          <w:sz w:val="22"/>
          <w:szCs w:val="21"/>
        </w:rPr>
      </w:pPr>
    </w:p>
    <w:p w:rsidR="00636D0E" w:rsidRDefault="009D6E61">
      <w:pPr>
        <w:pStyle w:val="Brdtekst"/>
        <w:rPr>
          <w:sz w:val="22"/>
          <w:szCs w:val="22"/>
        </w:rPr>
      </w:pPr>
      <w:r>
        <w:rPr>
          <w:sz w:val="22"/>
          <w:szCs w:val="22"/>
        </w:rPr>
        <w:t xml:space="preserve">møde </w:t>
      </w:r>
      <w:r>
        <w:rPr>
          <w:b/>
          <w:bCs/>
          <w:sz w:val="22"/>
          <w:szCs w:val="22"/>
        </w:rPr>
        <w:t xml:space="preserve">tirsdag </w:t>
      </w:r>
      <w:r>
        <w:rPr>
          <w:sz w:val="22"/>
          <w:szCs w:val="22"/>
        </w:rPr>
        <w:t>d. 17.februar 2015 kl. 19.00 hos Alan og Mona, Møldrupvej 41,Arden tlf. 98 56 55 23</w:t>
      </w:r>
    </w:p>
    <w:p w:rsidR="00636D0E" w:rsidRDefault="00636D0E">
      <w:pPr>
        <w:rPr>
          <w:rFonts w:ascii="Verdana" w:hAnsi="Verdana"/>
          <w:color w:val="000000"/>
          <w:sz w:val="20"/>
          <w:szCs w:val="20"/>
          <w:lang w:eastAsia="da-DK"/>
        </w:rPr>
      </w:pPr>
    </w:p>
    <w:p w:rsidR="00636D0E" w:rsidRDefault="009D6E61">
      <w:pPr>
        <w:pStyle w:val="Brdtekst"/>
        <w:tabs>
          <w:tab w:val="left" w:pos="6780"/>
        </w:tabs>
        <w:rPr>
          <w:sz w:val="22"/>
          <w:szCs w:val="21"/>
        </w:rPr>
      </w:pPr>
      <w:r>
        <w:rPr>
          <w:sz w:val="22"/>
          <w:szCs w:val="21"/>
        </w:rPr>
        <w:t>Deltagere; Ole, Frans, Kaj N, Kaj E, Anders, Lasse, Svend, Allan og Mona</w:t>
      </w:r>
    </w:p>
    <w:p w:rsidR="00636D0E" w:rsidRDefault="00636D0E">
      <w:pPr>
        <w:pStyle w:val="Brdtekst"/>
        <w:tabs>
          <w:tab w:val="left" w:pos="6780"/>
        </w:tabs>
        <w:rPr>
          <w:sz w:val="22"/>
          <w:szCs w:val="21"/>
        </w:rPr>
      </w:pPr>
    </w:p>
    <w:p w:rsidR="00636D0E" w:rsidRDefault="009D6E61">
      <w:pPr>
        <w:pStyle w:val="Brdtekst"/>
        <w:tabs>
          <w:tab w:val="left" w:pos="6780"/>
        </w:tabs>
        <w:rPr>
          <w:b/>
          <w:sz w:val="22"/>
          <w:szCs w:val="21"/>
          <w:u w:val="single"/>
        </w:rPr>
      </w:pPr>
      <w:r>
        <w:rPr>
          <w:b/>
          <w:sz w:val="22"/>
          <w:szCs w:val="21"/>
          <w:u w:val="single"/>
        </w:rPr>
        <w:t>Dagsorden:</w:t>
      </w:r>
    </w:p>
    <w:p w:rsidR="00636D0E" w:rsidRDefault="00636D0E">
      <w:pPr>
        <w:rPr>
          <w:b/>
          <w:sz w:val="22"/>
          <w:szCs w:val="21"/>
          <w:u w:val="single"/>
        </w:rPr>
      </w:pPr>
    </w:p>
    <w:p w:rsidR="00636D0E" w:rsidRDefault="009D6E61">
      <w:pPr>
        <w:numPr>
          <w:ilvl w:val="0"/>
          <w:numId w:val="2"/>
        </w:numPr>
        <w:rPr>
          <w:sz w:val="22"/>
          <w:szCs w:val="22"/>
        </w:rPr>
      </w:pPr>
      <w:r>
        <w:rPr>
          <w:b/>
          <w:sz w:val="22"/>
          <w:szCs w:val="21"/>
        </w:rPr>
        <w:t>Valg af ordstyrer og referent</w:t>
      </w:r>
      <w:r>
        <w:rPr>
          <w:b/>
          <w:sz w:val="22"/>
          <w:szCs w:val="22"/>
        </w:rPr>
        <w:t xml:space="preserve">. </w:t>
      </w:r>
      <w:r>
        <w:rPr>
          <w:sz w:val="22"/>
          <w:szCs w:val="22"/>
        </w:rPr>
        <w:t>Frans og Anders</w:t>
      </w:r>
    </w:p>
    <w:p w:rsidR="00636D0E" w:rsidRDefault="00636D0E">
      <w:pPr>
        <w:ind w:left="360"/>
        <w:rPr>
          <w:sz w:val="22"/>
          <w:szCs w:val="22"/>
        </w:rPr>
      </w:pPr>
    </w:p>
    <w:p w:rsidR="00636D0E" w:rsidRDefault="009D6E61">
      <w:pPr>
        <w:numPr>
          <w:ilvl w:val="0"/>
          <w:numId w:val="2"/>
        </w:numPr>
        <w:rPr>
          <w:sz w:val="22"/>
          <w:szCs w:val="21"/>
        </w:rPr>
      </w:pPr>
      <w:r>
        <w:rPr>
          <w:b/>
          <w:sz w:val="22"/>
          <w:szCs w:val="21"/>
        </w:rPr>
        <w:t>Godkendelse af denne dagsorden og referat fra sidste møde 18.11.2014</w:t>
      </w:r>
      <w:r>
        <w:rPr>
          <w:b/>
          <w:bCs/>
          <w:sz w:val="22"/>
          <w:szCs w:val="21"/>
        </w:rPr>
        <w:t xml:space="preserve">. </w:t>
      </w:r>
      <w:r>
        <w:rPr>
          <w:sz w:val="22"/>
          <w:szCs w:val="21"/>
        </w:rPr>
        <w:t>Ingen kommentarer</w:t>
      </w:r>
    </w:p>
    <w:p w:rsidR="00636D0E" w:rsidRDefault="00636D0E">
      <w:pPr>
        <w:pStyle w:val="Listeafsnit"/>
        <w:rPr>
          <w:bCs/>
          <w:sz w:val="22"/>
          <w:szCs w:val="21"/>
        </w:rPr>
      </w:pPr>
    </w:p>
    <w:p w:rsidR="00636D0E" w:rsidRDefault="009D6E61">
      <w:pPr>
        <w:numPr>
          <w:ilvl w:val="0"/>
          <w:numId w:val="2"/>
        </w:numPr>
        <w:rPr>
          <w:b/>
          <w:bCs/>
          <w:sz w:val="22"/>
          <w:szCs w:val="21"/>
        </w:rPr>
      </w:pPr>
      <w:r>
        <w:rPr>
          <w:b/>
          <w:bCs/>
          <w:sz w:val="22"/>
          <w:szCs w:val="21"/>
        </w:rPr>
        <w:t>Hvordan skal vi organisere os for optimal sagsbehandling?</w:t>
      </w:r>
    </w:p>
    <w:p w:rsidR="00636D0E" w:rsidRDefault="009D6E61">
      <w:pPr>
        <w:pStyle w:val="Listeafsnit"/>
        <w:ind w:left="0"/>
        <w:rPr>
          <w:bCs/>
          <w:sz w:val="22"/>
          <w:szCs w:val="21"/>
        </w:rPr>
      </w:pPr>
      <w:r>
        <w:t>Kaj sorterer sagerne i Podio geografisk, og sender dem ud til de lokale ansvarlige. For Nordgruppe/Ardens velkommende,  Alan gennemgår (screener) sagerne, og sender besked tilbage til Kaj ved brug af Podio´s klassificering dvs. Tjekket Ok, Mulig sag - Tjek osv. Derefter sender Kaj  en sag videre til en sagskyndig hvis nødvendigt. Hvis nødvendigt kan Alan tage ud og besigtige området. Den endelige beslutning om sagen skal tages op, ligger med den sagskyndige, som tager sig af det nødvendige skriveri. Alan påpegede hans fravær om vinteren</w:t>
      </w:r>
      <w:r>
        <w:rPr>
          <w:bCs/>
          <w:sz w:val="22"/>
          <w:szCs w:val="21"/>
        </w:rPr>
        <w:t>.</w:t>
      </w:r>
    </w:p>
    <w:p w:rsidR="00636D0E" w:rsidRDefault="00636D0E">
      <w:pPr>
        <w:ind w:left="360"/>
        <w:rPr>
          <w:b/>
          <w:bCs/>
          <w:sz w:val="22"/>
          <w:szCs w:val="21"/>
        </w:rPr>
      </w:pPr>
    </w:p>
    <w:p w:rsidR="00636D0E" w:rsidRDefault="009D6E61">
      <w:pPr>
        <w:rPr>
          <w:b/>
          <w:sz w:val="22"/>
          <w:szCs w:val="21"/>
        </w:rPr>
      </w:pPr>
      <w:r>
        <w:rPr>
          <w:b/>
          <w:bCs/>
          <w:sz w:val="22"/>
          <w:szCs w:val="21"/>
        </w:rPr>
        <w:t xml:space="preserve">4)   </w:t>
      </w:r>
      <w:r>
        <w:rPr>
          <w:b/>
          <w:sz w:val="22"/>
          <w:szCs w:val="21"/>
        </w:rPr>
        <w:t xml:space="preserve"> Sager til orientering og til behandling</w:t>
      </w:r>
    </w:p>
    <w:p w:rsidR="00636D0E" w:rsidRDefault="009D6E61">
      <w:pPr>
        <w:numPr>
          <w:ilvl w:val="1"/>
          <w:numId w:val="2"/>
        </w:numPr>
        <w:rPr>
          <w:sz w:val="22"/>
          <w:szCs w:val="22"/>
        </w:rPr>
      </w:pPr>
      <w:r>
        <w:rPr>
          <w:sz w:val="22"/>
          <w:szCs w:val="22"/>
        </w:rPr>
        <w:t xml:space="preserve">Geografiske grupper – </w:t>
      </w:r>
    </w:p>
    <w:p w:rsidR="00636D0E" w:rsidRDefault="009D6E61">
      <w:pPr>
        <w:rPr>
          <w:sz w:val="22"/>
          <w:szCs w:val="22"/>
        </w:rPr>
      </w:pPr>
      <w:r>
        <w:rPr>
          <w:b/>
          <w:bCs/>
          <w:sz w:val="22"/>
          <w:szCs w:val="22"/>
        </w:rPr>
        <w:t>Arden</w:t>
      </w:r>
      <w:r>
        <w:rPr>
          <w:sz w:val="22"/>
          <w:szCs w:val="22"/>
        </w:rPr>
        <w:t>, Der henvises til det rundsendte skriftlige referat.</w:t>
      </w:r>
    </w:p>
    <w:p w:rsidR="00636D0E" w:rsidRDefault="009D6E61">
      <w:pPr>
        <w:rPr>
          <w:sz w:val="22"/>
          <w:szCs w:val="22"/>
        </w:rPr>
      </w:pPr>
      <w:r>
        <w:rPr>
          <w:b/>
          <w:bCs/>
          <w:sz w:val="22"/>
          <w:szCs w:val="22"/>
        </w:rPr>
        <w:t>Hadsund</w:t>
      </w:r>
      <w:r>
        <w:rPr>
          <w:sz w:val="22"/>
          <w:szCs w:val="22"/>
        </w:rPr>
        <w:t>, J.C.Skov er i udgangspunktet stadig positiv i at indgå i fortidsminde projektet. Svend indkalder til et møde med Skov og en fra hver af de geografiske grupper.</w:t>
      </w:r>
    </w:p>
    <w:p w:rsidR="00636D0E" w:rsidRDefault="009D6E61">
      <w:pPr>
        <w:rPr>
          <w:sz w:val="22"/>
          <w:szCs w:val="22"/>
        </w:rPr>
      </w:pPr>
      <w:r>
        <w:rPr>
          <w:b/>
          <w:bCs/>
          <w:sz w:val="22"/>
          <w:szCs w:val="22"/>
        </w:rPr>
        <w:t>Hobro</w:t>
      </w:r>
      <w:r>
        <w:rPr>
          <w:sz w:val="22"/>
          <w:szCs w:val="22"/>
        </w:rPr>
        <w:t>,  S.M.Hansen har nedlagt et sognedige langs en vej, og har fået pålæg om at retablering. Kommunen har fulgt Kulturarvstyrelsens retningslinier, og dispenseret til små huller i diget af hensyn til landbrugsdriften. DN har ikke været involveret. Hobro har anket en sag om lukning af en vej. Hobro har vundet sagen om Getrupvej. Nogle af sommerhusene ved Lille Skovsgård skal rives ned, når ejerne dør, men arvingerne ønsker at beholde husene.  Hobro følger sagen.</w:t>
      </w:r>
    </w:p>
    <w:p w:rsidR="00636D0E" w:rsidRDefault="009D6E61">
      <w:pPr>
        <w:rPr>
          <w:sz w:val="22"/>
          <w:szCs w:val="22"/>
        </w:rPr>
      </w:pPr>
      <w:r>
        <w:rPr>
          <w:b/>
          <w:bCs/>
          <w:sz w:val="22"/>
          <w:szCs w:val="22"/>
        </w:rPr>
        <w:t>Mariager</w:t>
      </w:r>
      <w:r>
        <w:rPr>
          <w:sz w:val="22"/>
          <w:szCs w:val="22"/>
        </w:rPr>
        <w:t>. Arbejder</w:t>
      </w:r>
      <w:r>
        <w:rPr>
          <w:sz w:val="22"/>
          <w:szCs w:val="21"/>
        </w:rPr>
        <w:t xml:space="preserve"> med grusgravningen ved Gunderup. </w:t>
      </w:r>
      <w:r>
        <w:rPr>
          <w:sz w:val="22"/>
          <w:szCs w:val="22"/>
        </w:rPr>
        <w:t>Plejeplanerne for Alstrup og Ajstrup er ved at falde på plads. En lodsejer har fældet løvtræ inden for Alstrupfredningen. Han er pålagt at retablere. Der er fremgang for stier m.v. i Kastbjerg Å-projektet. Der er problemer med en stidannelsen omkring Hem Sø.</w:t>
      </w:r>
    </w:p>
    <w:p w:rsidR="00636D0E" w:rsidRDefault="009D6E61">
      <w:pPr>
        <w:numPr>
          <w:ilvl w:val="1"/>
          <w:numId w:val="2"/>
        </w:numPr>
        <w:rPr>
          <w:sz w:val="22"/>
          <w:szCs w:val="22"/>
        </w:rPr>
      </w:pPr>
      <w:r>
        <w:rPr>
          <w:b/>
          <w:bCs/>
          <w:sz w:val="22"/>
          <w:szCs w:val="22"/>
        </w:rPr>
        <w:t>Projekt- og emnegruppe</w:t>
      </w:r>
      <w:r>
        <w:rPr>
          <w:sz w:val="22"/>
          <w:szCs w:val="22"/>
        </w:rPr>
        <w:t>.</w:t>
      </w:r>
    </w:p>
    <w:p w:rsidR="00636D0E" w:rsidRDefault="009D6E61">
      <w:pPr>
        <w:numPr>
          <w:ilvl w:val="6"/>
          <w:numId w:val="2"/>
        </w:numPr>
        <w:rPr>
          <w:sz w:val="22"/>
          <w:szCs w:val="21"/>
        </w:rPr>
      </w:pPr>
      <w:r>
        <w:rPr>
          <w:sz w:val="22"/>
          <w:szCs w:val="21"/>
        </w:rPr>
        <w:t>Kontakt til kommunen. Dialogmøde den 11. marts kl 15.30. Vi starter med besigtigelse af et tilgroet område ved Fyrkatfredningen og et stykke af hærvejen lige ved Fyrkat. Forslag til dagsordenspunkter: Jord og stendiger, stier på kommunens hjemmeside, Maren Møllebæk, Naturplejedag på gravhøje i 2015, Kommunenss biodiversitetsplan inkl småbiotoper, Kommunens indsats og planer. Evt vindmøller.</w:t>
      </w:r>
    </w:p>
    <w:p w:rsidR="00636D0E" w:rsidRDefault="009D6E61">
      <w:pPr>
        <w:numPr>
          <w:ilvl w:val="6"/>
          <w:numId w:val="2"/>
        </w:numPr>
        <w:rPr>
          <w:sz w:val="22"/>
          <w:szCs w:val="21"/>
        </w:rPr>
      </w:pPr>
      <w:r>
        <w:rPr>
          <w:sz w:val="22"/>
          <w:szCs w:val="21"/>
        </w:rPr>
        <w:t>Natura 2000-planer 2016-21 (tidsfrist 10.april) Vi ser på de planer, som vedrører indsatser i vort område. Ansvarlig er den person, som også så på i sidste omgang. Kaj N. samler trådene.</w:t>
      </w:r>
    </w:p>
    <w:p w:rsidR="00636D0E" w:rsidRDefault="009D6E61">
      <w:pPr>
        <w:rPr>
          <w:sz w:val="22"/>
          <w:szCs w:val="21"/>
        </w:rPr>
      </w:pPr>
      <w:r>
        <w:rPr>
          <w:sz w:val="22"/>
          <w:szCs w:val="21"/>
        </w:rPr>
        <w:t>Vandområdeplaner (tidsfrist 23.juni): Vi afventer et udspil fra DN og Samrådsmødet i april.</w:t>
      </w:r>
    </w:p>
    <w:p w:rsidR="00636D0E" w:rsidRDefault="009D6E61">
      <w:pPr>
        <w:numPr>
          <w:ilvl w:val="6"/>
          <w:numId w:val="2"/>
        </w:numPr>
        <w:rPr>
          <w:sz w:val="22"/>
          <w:szCs w:val="21"/>
        </w:rPr>
      </w:pPr>
      <w:r>
        <w:rPr>
          <w:sz w:val="22"/>
          <w:szCs w:val="21"/>
        </w:rPr>
        <w:lastRenderedPageBreak/>
        <w:t>Fredninger: Vi venter stadig på opfølgning om en hulvej i Ajstrup Bugt. Kielstrup Sø fredningen trænger til en opdatering. Der er møde om det i maj. Der er nogle biologer fra Århus, som har undersøgt området grundigt. Kaj N prøver at finde frem til dem.</w:t>
      </w:r>
    </w:p>
    <w:p w:rsidR="00636D0E" w:rsidRDefault="009D6E61">
      <w:pPr>
        <w:numPr>
          <w:ilvl w:val="6"/>
          <w:numId w:val="2"/>
        </w:numPr>
        <w:rPr>
          <w:sz w:val="22"/>
          <w:szCs w:val="21"/>
        </w:rPr>
      </w:pPr>
      <w:r>
        <w:rPr>
          <w:sz w:val="22"/>
          <w:szCs w:val="21"/>
        </w:rPr>
        <w:t xml:space="preserve">Råstofplan 2016 (Link:  </w:t>
      </w:r>
      <w:hyperlink r:id="rId7">
        <w:r>
          <w:rPr>
            <w:rStyle w:val="Hyperlink"/>
            <w:rFonts w:cs="Arial"/>
            <w:szCs w:val="20"/>
          </w:rPr>
          <w:t>www.raastofplan2016.rn.dk</w:t>
        </w:r>
      </w:hyperlink>
      <w:r>
        <w:rPr>
          <w:rFonts w:cs="Arial"/>
          <w:szCs w:val="20"/>
        </w:rPr>
        <w:t xml:space="preserve"> ) Høringsfrist 6.marts</w:t>
      </w:r>
      <w:r>
        <w:rPr>
          <w:sz w:val="22"/>
          <w:szCs w:val="21"/>
        </w:rPr>
        <w:t xml:space="preserve">  Kaj E ser på den overordnede plan. Steffen har skrevet et godt oplæg om Gunderup grus-og stenleje. Mariager nedsæter en ad hoc gruppe om Gunderup.</w:t>
      </w:r>
    </w:p>
    <w:p w:rsidR="00636D0E" w:rsidRDefault="009D6E61">
      <w:pPr>
        <w:numPr>
          <w:ilvl w:val="6"/>
          <w:numId w:val="2"/>
        </w:numPr>
        <w:rPr>
          <w:sz w:val="22"/>
          <w:szCs w:val="21"/>
        </w:rPr>
      </w:pPr>
      <w:r>
        <w:rPr>
          <w:sz w:val="22"/>
          <w:szCs w:val="21"/>
        </w:rPr>
        <w:t>Biodiversitet.nu Der skal mobiliseres en MASSE folk til at registrere flora/fauna i naturen i de kommende 3 år. Der kommer en app til brug ved registreringen. Vi sætter det på nyhedsbrevet, når systemet er begyndt at virke.</w:t>
      </w:r>
    </w:p>
    <w:p w:rsidR="00636D0E" w:rsidRDefault="009D6E61">
      <w:pPr>
        <w:numPr>
          <w:ilvl w:val="6"/>
          <w:numId w:val="2"/>
        </w:numPr>
        <w:rPr>
          <w:sz w:val="22"/>
          <w:szCs w:val="21"/>
        </w:rPr>
      </w:pPr>
      <w:r>
        <w:rPr>
          <w:sz w:val="22"/>
          <w:szCs w:val="21"/>
        </w:rPr>
        <w:t>Naturpleje.  Intet nyt.</w:t>
      </w:r>
    </w:p>
    <w:p w:rsidR="00636D0E" w:rsidRDefault="009D6E61">
      <w:pPr>
        <w:numPr>
          <w:ilvl w:val="6"/>
          <w:numId w:val="2"/>
        </w:numPr>
        <w:rPr>
          <w:sz w:val="22"/>
          <w:szCs w:val="21"/>
        </w:rPr>
      </w:pPr>
      <w:r>
        <w:rPr>
          <w:sz w:val="22"/>
          <w:szCs w:val="21"/>
        </w:rPr>
        <w:t>Arv. 20.000 er afsat til formidling i Alstrup Krat i samarbejde med kommunen/grønt partnerskab. Østerskov projektet er nu betalt.</w:t>
      </w:r>
    </w:p>
    <w:p w:rsidR="00636D0E" w:rsidRDefault="009D6E61">
      <w:pPr>
        <w:numPr>
          <w:ilvl w:val="6"/>
          <w:numId w:val="2"/>
        </w:numPr>
        <w:rPr>
          <w:sz w:val="22"/>
          <w:szCs w:val="21"/>
        </w:rPr>
      </w:pPr>
      <w:r>
        <w:rPr>
          <w:sz w:val="22"/>
          <w:szCs w:val="21"/>
        </w:rPr>
        <w:t>Affaldsindsamling. Grønt Råd har givet opbakning. Der skal udarbejdes skilte. Veste til børn. Vi sætter en lille annonce i lokalsprøjten.</w:t>
      </w:r>
    </w:p>
    <w:p w:rsidR="00636D0E" w:rsidRDefault="009D6E61">
      <w:pPr>
        <w:rPr>
          <w:sz w:val="22"/>
          <w:szCs w:val="21"/>
        </w:rPr>
      </w:pPr>
      <w:r>
        <w:rPr>
          <w:sz w:val="22"/>
          <w:szCs w:val="21"/>
        </w:rPr>
        <w:t>Kommunen ændrer indsamling af privat affald med 14-dagsindsamling og sortering.</w:t>
      </w:r>
    </w:p>
    <w:p w:rsidR="00636D0E" w:rsidRDefault="009D6E61">
      <w:pPr>
        <w:numPr>
          <w:ilvl w:val="6"/>
          <w:numId w:val="2"/>
        </w:numPr>
        <w:rPr>
          <w:sz w:val="22"/>
          <w:szCs w:val="21"/>
        </w:rPr>
      </w:pPr>
      <w:r>
        <w:rPr>
          <w:sz w:val="22"/>
          <w:szCs w:val="21"/>
        </w:rPr>
        <w:t>Deltagelse i fredningsnævnsmøde 23.februar. Allan deltager i  Linddale.</w:t>
      </w:r>
    </w:p>
    <w:p w:rsidR="00636D0E" w:rsidRDefault="009D6E61">
      <w:pPr>
        <w:numPr>
          <w:ilvl w:val="6"/>
          <w:numId w:val="2"/>
        </w:numPr>
        <w:rPr>
          <w:sz w:val="22"/>
          <w:szCs w:val="21"/>
        </w:rPr>
      </w:pPr>
      <w:r>
        <w:rPr>
          <w:sz w:val="22"/>
          <w:szCs w:val="21"/>
        </w:rPr>
        <w:t>Besøg af Naturens ambulance. Vi bestiller den til Øko-markedet i Hobro i oktober.</w:t>
      </w:r>
    </w:p>
    <w:p w:rsidR="00636D0E" w:rsidRDefault="009D6E61">
      <w:pPr>
        <w:numPr>
          <w:ilvl w:val="6"/>
          <w:numId w:val="2"/>
        </w:numPr>
        <w:rPr>
          <w:sz w:val="22"/>
          <w:szCs w:val="21"/>
        </w:rPr>
      </w:pPr>
      <w:r>
        <w:rPr>
          <w:sz w:val="22"/>
          <w:szCs w:val="21"/>
        </w:rPr>
        <w:t xml:space="preserve">Lokalplan for H J Hansens område mellem Vive og Østergaarde. Kaj E og Ole  har deltaget i et møde. Virksomheden har ligget i landzonen siden 1976 og er miljøgodkendt, men er aldrig blevet lokalplanlagt. Der er en gravhøj i området, og der var snak om offentlighedens adgang til vandet. Der er både fordele og ulemper ved at den ligger, hvor den ligger. Vi ser på det igen, når der kommer et forslag til lokalplan. </w:t>
      </w:r>
    </w:p>
    <w:p w:rsidR="00636D0E" w:rsidRDefault="009D6E61">
      <w:pPr>
        <w:numPr>
          <w:ilvl w:val="6"/>
          <w:numId w:val="2"/>
        </w:numPr>
        <w:rPr>
          <w:sz w:val="22"/>
          <w:szCs w:val="21"/>
        </w:rPr>
      </w:pPr>
      <w:r>
        <w:rPr>
          <w:sz w:val="22"/>
          <w:szCs w:val="21"/>
        </w:rPr>
        <w:t>Landzonesag Skovbovej 58. Sagen er anket efter rundsendelse i bestyrelsen. Der var problemer med adresseringen på faktura for ankegebyr.</w:t>
      </w:r>
    </w:p>
    <w:p w:rsidR="00636D0E" w:rsidRDefault="009D6E61">
      <w:pPr>
        <w:numPr>
          <w:ilvl w:val="6"/>
          <w:numId w:val="2"/>
        </w:numPr>
        <w:rPr>
          <w:sz w:val="22"/>
          <w:szCs w:val="21"/>
        </w:rPr>
      </w:pPr>
      <w:r>
        <w:rPr>
          <w:sz w:val="22"/>
          <w:szCs w:val="21"/>
        </w:rPr>
        <w:t>Naturnationalpark i Rold Skov. Vi overgiver sagen til Rebild-afdeling (gid de ukrainske politikere var lige så fleksible m.h.t. afgivelse af land til naboerne).</w:t>
      </w:r>
    </w:p>
    <w:p w:rsidR="00636D0E" w:rsidRDefault="009D6E61">
      <w:pPr>
        <w:numPr>
          <w:ilvl w:val="6"/>
          <w:numId w:val="2"/>
        </w:numPr>
        <w:rPr>
          <w:sz w:val="22"/>
          <w:szCs w:val="21"/>
        </w:rPr>
      </w:pPr>
      <w:r>
        <w:rPr>
          <w:sz w:val="22"/>
          <w:szCs w:val="21"/>
        </w:rPr>
        <w:t>Giftfrie haver. DN har lavet en kampagne, og vandværkerne i Mariagerfjord har lavet en folder. Muligvis en idé til nyhedsbrev.</w:t>
      </w:r>
    </w:p>
    <w:p w:rsidR="00636D0E" w:rsidRDefault="009D6E61">
      <w:pPr>
        <w:numPr>
          <w:ilvl w:val="6"/>
          <w:numId w:val="2"/>
        </w:numPr>
        <w:rPr>
          <w:sz w:val="22"/>
          <w:szCs w:val="21"/>
        </w:rPr>
      </w:pPr>
      <w:r>
        <w:rPr>
          <w:sz w:val="22"/>
          <w:szCs w:val="21"/>
        </w:rPr>
        <w:t xml:space="preserve">Sten- og jorddiger. </w:t>
      </w:r>
    </w:p>
    <w:p w:rsidR="00636D0E" w:rsidRDefault="00636D0E">
      <w:pPr>
        <w:numPr>
          <w:ilvl w:val="6"/>
          <w:numId w:val="2"/>
        </w:numPr>
        <w:rPr>
          <w:sz w:val="22"/>
          <w:szCs w:val="21"/>
        </w:rPr>
      </w:pPr>
    </w:p>
    <w:p w:rsidR="00636D0E" w:rsidRDefault="009D6E61">
      <w:pPr>
        <w:numPr>
          <w:ilvl w:val="1"/>
          <w:numId w:val="2"/>
        </w:numPr>
        <w:rPr>
          <w:bCs/>
          <w:color w:val="000000"/>
        </w:rPr>
      </w:pPr>
      <w:r>
        <w:rPr>
          <w:bCs/>
          <w:color w:val="000000"/>
        </w:rPr>
        <w:t>Andet til orientering</w:t>
      </w:r>
    </w:p>
    <w:p w:rsidR="00636D0E" w:rsidRDefault="00636D0E">
      <w:pPr>
        <w:ind w:left="927"/>
        <w:rPr>
          <w:color w:val="000000"/>
          <w:sz w:val="22"/>
          <w:szCs w:val="22"/>
        </w:rPr>
      </w:pPr>
    </w:p>
    <w:p w:rsidR="00636D0E" w:rsidRDefault="00636D0E">
      <w:pPr>
        <w:ind w:left="360"/>
        <w:jc w:val="both"/>
        <w:rPr>
          <w:color w:val="000000"/>
        </w:rPr>
      </w:pPr>
      <w:bookmarkStart w:id="1" w:name="BygArt"/>
      <w:bookmarkEnd w:id="1"/>
    </w:p>
    <w:p w:rsidR="00636D0E" w:rsidRDefault="009D6E61">
      <w:pPr>
        <w:rPr>
          <w:b/>
          <w:sz w:val="22"/>
          <w:szCs w:val="21"/>
        </w:rPr>
      </w:pPr>
      <w:r>
        <w:rPr>
          <w:b/>
          <w:sz w:val="22"/>
          <w:szCs w:val="21"/>
        </w:rPr>
        <w:t>5)   Kommunikation( de enkelte punkter behandles kun, hvis der er nyt)</w:t>
      </w:r>
    </w:p>
    <w:p w:rsidR="00636D0E" w:rsidRDefault="009D6E61">
      <w:pPr>
        <w:numPr>
          <w:ilvl w:val="1"/>
          <w:numId w:val="2"/>
        </w:numPr>
        <w:rPr>
          <w:bCs/>
          <w:color w:val="000000"/>
          <w:sz w:val="22"/>
          <w:szCs w:val="22"/>
        </w:rPr>
      </w:pPr>
      <w:r>
        <w:rPr>
          <w:b/>
          <w:bCs/>
          <w:color w:val="000000"/>
          <w:sz w:val="22"/>
          <w:szCs w:val="22"/>
        </w:rPr>
        <w:t>Hjemmesiden</w:t>
      </w:r>
      <w:r>
        <w:rPr>
          <w:bCs/>
          <w:color w:val="000000"/>
          <w:sz w:val="22"/>
          <w:szCs w:val="22"/>
        </w:rPr>
        <w:t>. Intet</w:t>
      </w:r>
    </w:p>
    <w:p w:rsidR="00636D0E" w:rsidRDefault="009D6E61">
      <w:pPr>
        <w:numPr>
          <w:ilvl w:val="1"/>
          <w:numId w:val="2"/>
        </w:numPr>
        <w:rPr>
          <w:bCs/>
          <w:color w:val="000000"/>
          <w:sz w:val="22"/>
          <w:szCs w:val="22"/>
        </w:rPr>
      </w:pPr>
      <w:r>
        <w:rPr>
          <w:b/>
          <w:bCs/>
          <w:color w:val="000000"/>
          <w:sz w:val="22"/>
          <w:szCs w:val="22"/>
        </w:rPr>
        <w:t>Podio</w:t>
      </w:r>
      <w:r>
        <w:rPr>
          <w:bCs/>
          <w:color w:val="000000"/>
          <w:sz w:val="22"/>
          <w:szCs w:val="22"/>
        </w:rPr>
        <w:t>. KE har i nogle måneder sat sagsområde og ansvarlig på sagerne. Skal det fortsætte? Ja! Se også punkt 3.</w:t>
      </w:r>
    </w:p>
    <w:p w:rsidR="00636D0E" w:rsidRDefault="009D6E61">
      <w:pPr>
        <w:numPr>
          <w:ilvl w:val="1"/>
          <w:numId w:val="2"/>
        </w:numPr>
        <w:rPr>
          <w:bCs/>
          <w:color w:val="000000"/>
          <w:sz w:val="22"/>
          <w:szCs w:val="22"/>
        </w:rPr>
      </w:pPr>
      <w:r>
        <w:rPr>
          <w:b/>
          <w:bCs/>
          <w:color w:val="000000"/>
          <w:sz w:val="22"/>
          <w:szCs w:val="22"/>
        </w:rPr>
        <w:t>Facebook</w:t>
      </w:r>
      <w:r>
        <w:rPr>
          <w:bCs/>
          <w:color w:val="000000"/>
          <w:sz w:val="22"/>
          <w:szCs w:val="22"/>
        </w:rPr>
        <w:t>. Intet nyt. Alle DN'er opfordres til at linke til nye opslag på DN-Mariagerfjord på de forskellige lokale facebooksider i kommunen.</w:t>
      </w:r>
    </w:p>
    <w:p w:rsidR="00636D0E" w:rsidRDefault="009D6E61">
      <w:pPr>
        <w:numPr>
          <w:ilvl w:val="1"/>
          <w:numId w:val="2"/>
        </w:numPr>
        <w:rPr>
          <w:bCs/>
          <w:color w:val="000000"/>
          <w:sz w:val="22"/>
          <w:szCs w:val="22"/>
        </w:rPr>
      </w:pPr>
      <w:r>
        <w:rPr>
          <w:b/>
          <w:bCs/>
          <w:color w:val="000000"/>
          <w:sz w:val="22"/>
          <w:szCs w:val="22"/>
        </w:rPr>
        <w:t>Andet</w:t>
      </w:r>
      <w:r>
        <w:rPr>
          <w:bCs/>
          <w:color w:val="000000"/>
          <w:sz w:val="22"/>
          <w:szCs w:val="22"/>
        </w:rPr>
        <w:t xml:space="preserve"> – Sådan ligger landet. Kaj E sender den til kommunalrødderne og en pressemeddelelse.</w:t>
      </w:r>
    </w:p>
    <w:p w:rsidR="00636D0E" w:rsidRDefault="00636D0E">
      <w:pPr>
        <w:ind w:left="927"/>
        <w:rPr>
          <w:sz w:val="22"/>
          <w:szCs w:val="22"/>
        </w:rPr>
      </w:pPr>
    </w:p>
    <w:p w:rsidR="00636D0E" w:rsidRDefault="009D6E61">
      <w:pPr>
        <w:rPr>
          <w:b/>
          <w:sz w:val="22"/>
          <w:szCs w:val="21"/>
        </w:rPr>
      </w:pPr>
      <w:r>
        <w:rPr>
          <w:b/>
          <w:sz w:val="22"/>
          <w:szCs w:val="21"/>
        </w:rPr>
        <w:t>6)  Sager under behandling (punkterne behandles kun, hvis nogen ønsker det).</w:t>
      </w:r>
    </w:p>
    <w:p w:rsidR="00636D0E" w:rsidRDefault="009D6E61">
      <w:pPr>
        <w:ind w:left="927"/>
      </w:pPr>
      <w:r>
        <w:t>Intet.</w:t>
      </w:r>
    </w:p>
    <w:p w:rsidR="00636D0E" w:rsidRDefault="00636D0E">
      <w:pPr>
        <w:ind w:left="927"/>
      </w:pPr>
    </w:p>
    <w:p w:rsidR="00636D0E" w:rsidRDefault="009D6E61">
      <w:pPr>
        <w:rPr>
          <w:sz w:val="22"/>
          <w:szCs w:val="22"/>
        </w:rPr>
      </w:pPr>
      <w:r>
        <w:rPr>
          <w:b/>
          <w:sz w:val="22"/>
          <w:szCs w:val="23"/>
        </w:rPr>
        <w:t>7) Foreningen og andre</w:t>
      </w:r>
      <w:r>
        <w:rPr>
          <w:sz w:val="22"/>
          <w:szCs w:val="23"/>
        </w:rPr>
        <w:t xml:space="preserve"> </w:t>
      </w:r>
      <w:r>
        <w:rPr>
          <w:sz w:val="22"/>
          <w:szCs w:val="22"/>
        </w:rPr>
        <w:t>.</w:t>
      </w:r>
    </w:p>
    <w:p w:rsidR="00636D0E" w:rsidRDefault="009D6E61">
      <w:pPr>
        <w:numPr>
          <w:ilvl w:val="1"/>
          <w:numId w:val="3"/>
        </w:numPr>
        <w:rPr>
          <w:sz w:val="22"/>
          <w:szCs w:val="22"/>
        </w:rPr>
      </w:pPr>
      <w:r>
        <w:rPr>
          <w:sz w:val="22"/>
          <w:szCs w:val="22"/>
        </w:rPr>
        <w:t>Samråd (KE)</w:t>
      </w:r>
      <w:r>
        <w:rPr>
          <w:b/>
          <w:bCs/>
          <w:sz w:val="22"/>
          <w:szCs w:val="21"/>
        </w:rPr>
        <w:t xml:space="preserve"> </w:t>
      </w:r>
      <w:r>
        <w:rPr>
          <w:sz w:val="22"/>
          <w:szCs w:val="22"/>
        </w:rPr>
        <w:t>Møde 2. februar. Næste møde 25. april. Der henvises til skriftligt referat.</w:t>
      </w:r>
    </w:p>
    <w:p w:rsidR="00636D0E" w:rsidRDefault="009D6E61">
      <w:pPr>
        <w:numPr>
          <w:ilvl w:val="1"/>
          <w:numId w:val="3"/>
        </w:numPr>
        <w:rPr>
          <w:bCs/>
          <w:sz w:val="22"/>
          <w:szCs w:val="22"/>
        </w:rPr>
      </w:pPr>
      <w:r>
        <w:rPr>
          <w:bCs/>
          <w:sz w:val="22"/>
          <w:szCs w:val="21"/>
        </w:rPr>
        <w:t xml:space="preserve">Repræsentantskabsmøde i Fåborg 21.-22.marts. </w:t>
      </w:r>
      <w:r>
        <w:rPr>
          <w:bCs/>
          <w:sz w:val="22"/>
          <w:szCs w:val="22"/>
        </w:rPr>
        <w:t>Allan og Mona deltager.</w:t>
      </w:r>
    </w:p>
    <w:p w:rsidR="00636D0E" w:rsidRDefault="009D6E61">
      <w:pPr>
        <w:numPr>
          <w:ilvl w:val="1"/>
          <w:numId w:val="3"/>
        </w:numPr>
        <w:rPr>
          <w:sz w:val="22"/>
          <w:szCs w:val="22"/>
        </w:rPr>
      </w:pPr>
      <w:r>
        <w:rPr>
          <w:sz w:val="22"/>
          <w:szCs w:val="22"/>
        </w:rPr>
        <w:t>Ture. Vi overkommer ikke at deltage i Kystvandringen søndag den 7.juni (DN + Hjerteforeningen). Tur til Katbjerg Odde 19. maj. Eventuelt en tur til Låenhus og en Kastbjerg Å. Optælling af antallet af deltagere på ture i 2014 til sekretariatet. Mona laver en oversigt.</w:t>
      </w:r>
    </w:p>
    <w:p w:rsidR="00636D0E" w:rsidRDefault="009D6E61">
      <w:pPr>
        <w:numPr>
          <w:ilvl w:val="1"/>
          <w:numId w:val="3"/>
        </w:numPr>
        <w:rPr>
          <w:sz w:val="22"/>
          <w:szCs w:val="22"/>
        </w:rPr>
      </w:pPr>
      <w:r>
        <w:rPr>
          <w:sz w:val="22"/>
          <w:szCs w:val="22"/>
        </w:rPr>
        <w:t>Grønt Råd. Kommunen mangler en plan for biodiversitet.</w:t>
      </w:r>
    </w:p>
    <w:p w:rsidR="00636D0E" w:rsidRDefault="009D6E61">
      <w:pPr>
        <w:numPr>
          <w:ilvl w:val="1"/>
          <w:numId w:val="3"/>
        </w:numPr>
        <w:rPr>
          <w:sz w:val="22"/>
          <w:szCs w:val="22"/>
        </w:rPr>
      </w:pPr>
      <w:r>
        <w:rPr>
          <w:sz w:val="22"/>
          <w:szCs w:val="22"/>
        </w:rPr>
        <w:t>Sti-netværkets sidste møde. Der kommer en cykelrute fra Rold Skov til Stinesminde. Og skiltning ved flere eksisterende ruter. En række ruter kommer dog ikke med, fordi det ikke kan nås.</w:t>
      </w:r>
    </w:p>
    <w:p w:rsidR="00636D0E" w:rsidRDefault="00636D0E">
      <w:pPr>
        <w:rPr>
          <w:sz w:val="22"/>
          <w:szCs w:val="22"/>
        </w:rPr>
      </w:pPr>
    </w:p>
    <w:p w:rsidR="00636D0E" w:rsidRDefault="00636D0E">
      <w:pPr>
        <w:rPr>
          <w:b/>
          <w:sz w:val="22"/>
          <w:szCs w:val="22"/>
        </w:rPr>
      </w:pPr>
    </w:p>
    <w:p w:rsidR="00636D0E" w:rsidRDefault="009D6E61">
      <w:pPr>
        <w:rPr>
          <w:b/>
        </w:rPr>
      </w:pPr>
      <w:r>
        <w:rPr>
          <w:b/>
        </w:rPr>
        <w:lastRenderedPageBreak/>
        <w:t>8)   Hvad skal i Nyhedsbrevet?</w:t>
      </w:r>
    </w:p>
    <w:p w:rsidR="00636D0E" w:rsidRDefault="009D6E61">
      <w:pPr>
        <w:ind w:left="360"/>
      </w:pPr>
      <w:r>
        <w:t>Affaldsindsamling (Allan), giftfri haver (Kaj E). Plejeplaner (Ole). Sådan ligger Landet (Mona). Deadline 1. marts.</w:t>
      </w:r>
    </w:p>
    <w:p w:rsidR="00636D0E" w:rsidRDefault="00636D0E">
      <w:pPr>
        <w:ind w:left="360"/>
        <w:rPr>
          <w:b/>
        </w:rPr>
      </w:pPr>
    </w:p>
    <w:p w:rsidR="00636D0E" w:rsidRDefault="009D6E61">
      <w:r>
        <w:rPr>
          <w:b/>
        </w:rPr>
        <w:t xml:space="preserve">9)  Eventuelt. </w:t>
      </w:r>
      <w:r>
        <w:t>Det går godt for mår-registreringen.</w:t>
      </w:r>
    </w:p>
    <w:p w:rsidR="00636D0E" w:rsidRDefault="00636D0E">
      <w:pPr>
        <w:ind w:left="360"/>
        <w:rPr>
          <w:b/>
        </w:rPr>
      </w:pPr>
    </w:p>
    <w:p w:rsidR="00636D0E" w:rsidRDefault="009D6E61">
      <w:r>
        <w:rPr>
          <w:b/>
        </w:rPr>
        <w:t>10) Næste Møde:</w:t>
      </w:r>
      <w:r>
        <w:t xml:space="preserve"> mandag den 18. maj i Mariager</w:t>
      </w:r>
    </w:p>
    <w:p w:rsidR="00636D0E" w:rsidRDefault="00636D0E">
      <w:pPr>
        <w:ind w:left="360"/>
        <w:rPr>
          <w:b/>
        </w:rPr>
      </w:pPr>
    </w:p>
    <w:p w:rsidR="00636D0E" w:rsidRDefault="00636D0E"/>
    <w:p w:rsidR="00636D0E" w:rsidRDefault="00636D0E"/>
    <w:p w:rsidR="00636D0E" w:rsidRDefault="009D6E61">
      <w:pPr>
        <w:jc w:val="right"/>
      </w:pPr>
      <w:r>
        <w:t>referant: Anders</w:t>
      </w:r>
    </w:p>
    <w:sectPr w:rsidR="00636D0E">
      <w:headerReference w:type="even" r:id="rId8"/>
      <w:headerReference w:type="default" r:id="rId9"/>
      <w:footerReference w:type="even" r:id="rId10"/>
      <w:footerReference w:type="default" r:id="rId11"/>
      <w:pgSz w:w="11906" w:h="16838"/>
      <w:pgMar w:top="993" w:right="1134" w:bottom="993" w:left="1134" w:header="709"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B9" w:rsidRDefault="00B56FB9">
      <w:r>
        <w:separator/>
      </w:r>
    </w:p>
  </w:endnote>
  <w:endnote w:type="continuationSeparator" w:id="0">
    <w:p w:rsidR="00B56FB9" w:rsidRDefault="00B5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ngal">
    <w:altName w:val="Cambria Math"/>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E" w:rsidRDefault="00636D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E" w:rsidRDefault="009D6E61">
    <w:pPr>
      <w:pStyle w:val="Sidefod"/>
      <w:jc w:val="right"/>
    </w:pPr>
    <w:r>
      <w:t xml:space="preserve">Side </w:t>
    </w:r>
    <w:r>
      <w:fldChar w:fldCharType="begin"/>
    </w:r>
    <w:r>
      <w:instrText>PAGE</w:instrText>
    </w:r>
    <w:r>
      <w:fldChar w:fldCharType="separate"/>
    </w:r>
    <w:r w:rsidR="009D1048">
      <w:rPr>
        <w:noProof/>
      </w:rPr>
      <w:t>1</w:t>
    </w:r>
    <w:r>
      <w:fldChar w:fldCharType="end"/>
    </w:r>
    <w:r>
      <w:t xml:space="preserve"> af </w:t>
    </w:r>
    <w:r>
      <w:fldChar w:fldCharType="begin"/>
    </w:r>
    <w:r>
      <w:instrText>NUMPAGES</w:instrText>
    </w:r>
    <w:r>
      <w:fldChar w:fldCharType="separate"/>
    </w:r>
    <w:r w:rsidR="009D1048">
      <w:rPr>
        <w:noProof/>
      </w:rPr>
      <w:t>3</w:t>
    </w:r>
    <w:r>
      <w:fldChar w:fldCharType="end"/>
    </w:r>
  </w:p>
  <w:p w:rsidR="00636D0E" w:rsidRDefault="00636D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B9" w:rsidRDefault="00B56FB9">
      <w:r>
        <w:separator/>
      </w:r>
    </w:p>
  </w:footnote>
  <w:footnote w:type="continuationSeparator" w:id="0">
    <w:p w:rsidR="00B56FB9" w:rsidRDefault="00B56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E" w:rsidRDefault="00636D0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D0E" w:rsidRDefault="009D6E61">
    <w:pPr>
      <w:pStyle w:val="Brdtekst"/>
      <w:tabs>
        <w:tab w:val="left" w:pos="6780"/>
      </w:tabs>
      <w:rPr>
        <w:sz w:val="22"/>
        <w:szCs w:val="21"/>
      </w:rPr>
    </w:pPr>
    <w:r>
      <w:rPr>
        <w:sz w:val="22"/>
        <w:szCs w:val="21"/>
      </w:rPr>
      <w:t>Hobro d. 13.2.2015</w:t>
    </w:r>
  </w:p>
  <w:p w:rsidR="00636D0E" w:rsidRDefault="009D6E61">
    <w:pPr>
      <w:pStyle w:val="Sidehoved"/>
      <w:rPr>
        <w:sz w:val="14"/>
        <w:szCs w:val="14"/>
      </w:rPr>
    </w:pPr>
    <w:r>
      <w:rPr>
        <w:noProof/>
        <w:lang w:eastAsia="da-DK"/>
      </w:rPr>
      <w:drawing>
        <wp:inline distT="0" distB="0" distL="0" distR="0">
          <wp:extent cx="1649730" cy="88709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649730" cy="887095"/>
                  </a:xfrm>
                  <a:prstGeom prst="rect">
                    <a:avLst/>
                  </a:prstGeom>
                  <a:noFill/>
                  <a:ln w="9525">
                    <a:noFill/>
                    <a:miter lim="800000"/>
                    <a:headEnd/>
                    <a:tailEnd/>
                  </a:ln>
                </pic:spPr>
              </pic:pic>
            </a:graphicData>
          </a:graphic>
        </wp:inline>
      </w:drawing>
    </w:r>
    <w:r>
      <w:rPr>
        <w:sz w:val="14"/>
        <w:szCs w:val="14"/>
      </w:rPr>
      <w:tab/>
    </w:r>
    <w:r>
      <w:rPr>
        <w:sz w:val="14"/>
        <w:szCs w:val="14"/>
      </w:rPr>
      <w:tab/>
    </w:r>
    <w:r>
      <w:rPr>
        <w:sz w:val="14"/>
        <w:szCs w:val="14"/>
      </w:rPr>
      <w:tab/>
    </w:r>
    <w:r>
      <w:rPr>
        <w:sz w:val="14"/>
        <w:szCs w:val="14"/>
      </w:rPr>
      <w:tab/>
    </w:r>
  </w:p>
  <w:p w:rsidR="00636D0E" w:rsidRDefault="00636D0E">
    <w:pPr>
      <w:pStyle w:val="Sidehoved"/>
      <w:jc w:val="right"/>
      <w:rPr>
        <w:sz w:val="14"/>
        <w:szCs w:val="14"/>
      </w:rPr>
    </w:pPr>
  </w:p>
  <w:p w:rsidR="00636D0E" w:rsidRDefault="00636D0E">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21A7"/>
    <w:multiLevelType w:val="multilevel"/>
    <w:tmpl w:val="62FA9528"/>
    <w:lvl w:ilvl="0">
      <w:start w:val="1"/>
      <w:numFmt w:val="none"/>
      <w:pStyle w:val="Overskrift4"/>
      <w:suff w:val="nothing"/>
      <w:lvlText w:val=""/>
      <w:lvlJc w:val="left"/>
      <w:pPr>
        <w:ind w:left="432" w:hanging="432"/>
      </w:pPr>
      <w:rPr>
        <w:b w:val="0"/>
        <w:bCs/>
        <w:sz w:val="22"/>
        <w:szCs w:val="21"/>
      </w:rPr>
    </w:lvl>
    <w:lvl w:ilvl="1">
      <w:start w:val="1"/>
      <w:numFmt w:val="none"/>
      <w:suff w:val="nothing"/>
      <w:lvlText w:val=""/>
      <w:lvlJc w:val="left"/>
      <w:pPr>
        <w:ind w:left="576" w:hanging="576"/>
      </w:pPr>
      <w:rPr>
        <w:b w:val="0"/>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4D15068"/>
    <w:multiLevelType w:val="multilevel"/>
    <w:tmpl w:val="F670B3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57D145E"/>
    <w:multiLevelType w:val="multilevel"/>
    <w:tmpl w:val="107CB524"/>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927"/>
        </w:tabs>
        <w:ind w:left="927"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994114C"/>
    <w:multiLevelType w:val="multilevel"/>
    <w:tmpl w:val="70EED926"/>
    <w:lvl w:ilvl="0">
      <w:start w:val="1"/>
      <w:numFmt w:val="decimal"/>
      <w:lvlText w:val="%1)"/>
      <w:lvlJc w:val="left"/>
      <w:pPr>
        <w:tabs>
          <w:tab w:val="num" w:pos="360"/>
        </w:tabs>
        <w:ind w:left="360" w:hanging="360"/>
      </w:pPr>
      <w:rPr>
        <w:b w:val="0"/>
      </w:rPr>
    </w:lvl>
    <w:lvl w:ilvl="1">
      <w:start w:val="1"/>
      <w:numFmt w:val="lowerLetter"/>
      <w:lvlText w:val="%2)"/>
      <w:lvlJc w:val="left"/>
      <w:pPr>
        <w:tabs>
          <w:tab w:val="num" w:pos="927"/>
        </w:tabs>
        <w:ind w:left="927"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636D0E"/>
    <w:rsid w:val="004A0377"/>
    <w:rsid w:val="00636D0E"/>
    <w:rsid w:val="009D1048"/>
    <w:rsid w:val="009D6E61"/>
    <w:rsid w:val="00B56FB9"/>
    <w:rsid w:val="00FE41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E8757-1C76-4825-8955-B014ED19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zh-CN"/>
    </w:rPr>
  </w:style>
  <w:style w:type="paragraph" w:styleId="Overskrift4">
    <w:name w:val="heading 4"/>
    <w:basedOn w:val="Normal"/>
    <w:next w:val="Normal"/>
    <w:qFormat/>
    <w:pPr>
      <w:keepNext/>
      <w:numPr>
        <w:numId w:val="1"/>
      </w:numPr>
      <w:ind w:left="1304" w:firstLine="0"/>
      <w:outlineLvl w:val="3"/>
    </w:pPr>
    <w:rPr>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b w:val="0"/>
      <w:bCs/>
      <w:sz w:val="22"/>
      <w:szCs w:val="21"/>
    </w:rPr>
  </w:style>
  <w:style w:type="character" w:customStyle="1" w:styleId="WW8Num1z1">
    <w:name w:val="WW8Num1z1"/>
    <w:rPr>
      <w:rFonts w:ascii="Times New Roman" w:eastAsia="Times New Roman" w:hAnsi="Times New Roman" w:cs="Times New Roman"/>
      <w:b w:val="0"/>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1">
    <w:name w:val="WW8Num3z1"/>
    <w:rPr>
      <w:rFonts w:ascii="Times New Roman" w:eastAsia="Times New Roman" w:hAnsi="Times New Roman" w:cs="Times New Roman"/>
      <w:b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rPr>
      <w:rFonts w:ascii="Times New Roman" w:eastAsia="Times New Roman" w:hAnsi="Times New Roman" w:cs="Times New Roman"/>
      <w:b w:val="0"/>
      <w:sz w:val="22"/>
      <w:szCs w:val="22"/>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Times New Roman" w:eastAsia="Times New Roman" w:hAnsi="Times New Roman" w:cs="Times New Roman"/>
      <w:b w:val="0"/>
      <w:bCs/>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rPr>
  </w:style>
  <w:style w:type="character" w:customStyle="1" w:styleId="WW8Num7z1">
    <w:name w:val="WW8Num7z1"/>
    <w:rPr>
      <w:rFonts w:ascii="Times New Roman" w:eastAsia="Times New Roman" w:hAnsi="Times New Roman" w:cs="Times New Roman"/>
      <w:b w:val="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rPr>
  </w:style>
  <w:style w:type="character" w:customStyle="1" w:styleId="WW8Num9z1">
    <w:name w:val="WW8Num9z1"/>
    <w:rPr>
      <w:rFonts w:ascii="Times New Roman" w:eastAsia="Times New Roman" w:hAnsi="Times New Roman" w:cs="Times New Roman"/>
      <w:b w:val="0"/>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val="0"/>
    </w:rPr>
  </w:style>
  <w:style w:type="character" w:customStyle="1" w:styleId="WW8Num11z1">
    <w:name w:val="WW8Num11z1"/>
    <w:rPr>
      <w:rFonts w:ascii="Times New Roman" w:eastAsia="Times New Roman" w:hAnsi="Times New Roman" w:cs="Times New Roman"/>
      <w:b w:val="0"/>
      <w:sz w:val="22"/>
      <w:szCs w:val="22"/>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rPr>
  </w:style>
  <w:style w:type="character" w:customStyle="1" w:styleId="WW8Num12z1">
    <w:name w:val="WW8Num12z1"/>
    <w:rPr>
      <w:rFonts w:ascii="Times New Roman" w:eastAsia="Times New Roman" w:hAnsi="Times New Roman" w:cs="Times New Roman"/>
      <w:b w:val="0"/>
      <w:sz w:val="22"/>
      <w:szCs w:val="22"/>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Standardskrifttypeiafsnit1">
    <w:name w:val="Standardskrifttype i afsnit1"/>
  </w:style>
  <w:style w:type="character" w:styleId="Hyperlink">
    <w:name w:val="Hyperlink"/>
    <w:rPr>
      <w:color w:val="0000FF"/>
      <w:u w:val="single"/>
    </w:rPr>
  </w:style>
  <w:style w:type="character" w:styleId="Sidetal">
    <w:name w:val="page number"/>
    <w:basedOn w:val="Standardskrifttypeiafsnit1"/>
  </w:style>
  <w:style w:type="character" w:customStyle="1" w:styleId="lille-mellemfed">
    <w:name w:val="lille-mellemfed"/>
    <w:rPr>
      <w:rFonts w:ascii="Arial" w:hAnsi="Arial" w:cs="Arial"/>
      <w:b/>
      <w:bCs/>
    </w:rPr>
  </w:style>
  <w:style w:type="character" w:customStyle="1" w:styleId="SidefodTegn">
    <w:name w:val="Sidefod Tegn"/>
    <w:link w:val="Sidefod"/>
    <w:uiPriority w:val="99"/>
    <w:rsid w:val="00066450"/>
    <w:rPr>
      <w:lang w:eastAsia="zh-CN"/>
    </w:rPr>
  </w:style>
  <w:style w:type="character" w:customStyle="1" w:styleId="ListLabel1">
    <w:name w:val="ListLabel 1"/>
    <w:rPr>
      <w:b w:val="0"/>
      <w:bCs/>
      <w:sz w:val="22"/>
      <w:szCs w:val="21"/>
    </w:rPr>
  </w:style>
  <w:style w:type="character" w:customStyle="1" w:styleId="ListLabel2">
    <w:name w:val="ListLabel 2"/>
    <w:rPr>
      <w:rFonts w:eastAsia="Times New Roman" w:cs="Times New Roman"/>
      <w:b w:val="0"/>
      <w:sz w:val="22"/>
      <w:szCs w:val="22"/>
    </w:rPr>
  </w:style>
  <w:style w:type="character" w:customStyle="1" w:styleId="ListLabel3">
    <w:name w:val="ListLabel 3"/>
    <w:rPr>
      <w:b w:val="0"/>
      <w:i w:val="0"/>
    </w:rPr>
  </w:style>
  <w:style w:type="character" w:customStyle="1" w:styleId="ListLabel4">
    <w:name w:val="ListLabel 4"/>
    <w:rPr>
      <w:b w:val="0"/>
    </w:rPr>
  </w:style>
  <w:style w:type="character" w:customStyle="1" w:styleId="ListLabel5">
    <w:name w:val="ListLabel 5"/>
    <w:rPr>
      <w:rFonts w:eastAsia="Times New Roman" w:cs="Times New Roman"/>
      <w:b w:val="0"/>
    </w:rPr>
  </w:style>
  <w:style w:type="character" w:customStyle="1" w:styleId="MarkeringsbobletekstTegn">
    <w:name w:val="Markeringsbobletekst Tegn"/>
    <w:basedOn w:val="Standardskrifttypeiafsnit"/>
    <w:link w:val="Markeringsbobletekst"/>
    <w:uiPriority w:val="99"/>
    <w:semiHidden/>
    <w:rsid w:val="008B0709"/>
    <w:rPr>
      <w:rFonts w:ascii="Tahoma" w:hAnsi="Tahoma" w:cs="Tahoma"/>
      <w:sz w:val="16"/>
      <w:szCs w:val="16"/>
      <w:lang w:eastAsia="zh-CN"/>
    </w:rPr>
  </w:style>
  <w:style w:type="character" w:customStyle="1" w:styleId="ListLabel6">
    <w:name w:val="ListLabel 6"/>
    <w:rPr>
      <w:b w:val="0"/>
      <w:bCs/>
      <w:sz w:val="22"/>
      <w:szCs w:val="21"/>
    </w:rPr>
  </w:style>
  <w:style w:type="character" w:customStyle="1" w:styleId="ListLabel7">
    <w:name w:val="ListLabel 7"/>
    <w:rPr>
      <w:b w:val="0"/>
      <w:sz w:val="22"/>
      <w:szCs w:val="22"/>
    </w:rPr>
  </w:style>
  <w:style w:type="character" w:customStyle="1" w:styleId="ListLabel8">
    <w:name w:val="ListLabel 8"/>
    <w:rPr>
      <w:b w:val="0"/>
      <w:i w:val="0"/>
    </w:rPr>
  </w:style>
  <w:style w:type="character" w:customStyle="1" w:styleId="ListLabel9">
    <w:name w:val="ListLabel 9"/>
    <w:rPr>
      <w:b w:val="0"/>
    </w:rPr>
  </w:style>
  <w:style w:type="paragraph" w:styleId="Overskrift">
    <w:name w:val="TOC 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pPr>
      <w:spacing w:line="288" w:lineRule="auto"/>
    </w:pPr>
    <w:rPr>
      <w:szCs w:val="20"/>
    </w:rPr>
  </w:style>
  <w:style w:type="paragraph" w:customStyle="1" w:styleId="Liste1">
    <w:name w:val="Liste1"/>
    <w:basedOn w:val="Brdtekst"/>
    <w:rPr>
      <w:rFonts w:cs="Mangal"/>
    </w:rPr>
  </w:style>
  <w:style w:type="paragraph" w:styleId="Billedtekst">
    <w:name w:val="caption"/>
    <w:basedOn w:val="Normal"/>
    <w:qFormat/>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Indholdsfortegnelseoverskrift">
    <w:name w:val="Indholdsfortegnelse overskrift"/>
    <w:basedOn w:val="Normal"/>
    <w:qFormat/>
    <w:pPr>
      <w:keepNext/>
      <w:spacing w:before="240" w:after="120"/>
    </w:pPr>
    <w:rPr>
      <w:rFonts w:ascii="Arial" w:eastAsia="Microsoft YaHei" w:hAnsi="Arial" w:cs="Mangal"/>
      <w:sz w:val="28"/>
      <w:szCs w:val="28"/>
    </w:rPr>
  </w:style>
  <w:style w:type="paragraph" w:styleId="Sidehoved">
    <w:name w:val="header"/>
    <w:basedOn w:val="Normal"/>
    <w:pPr>
      <w:tabs>
        <w:tab w:val="center" w:pos="4819"/>
        <w:tab w:val="right" w:pos="9638"/>
      </w:tabs>
    </w:pPr>
    <w:rPr>
      <w:sz w:val="20"/>
      <w:szCs w:val="20"/>
    </w:rPr>
  </w:style>
  <w:style w:type="paragraph" w:styleId="Sidefod">
    <w:name w:val="footer"/>
    <w:basedOn w:val="Normal"/>
    <w:link w:val="SidefodTegn"/>
    <w:uiPriority w:val="99"/>
    <w:pPr>
      <w:tabs>
        <w:tab w:val="center" w:pos="4819"/>
        <w:tab w:val="right" w:pos="9638"/>
      </w:tabs>
    </w:pPr>
    <w:rPr>
      <w:sz w:val="20"/>
      <w:szCs w:val="20"/>
    </w:rPr>
  </w:style>
  <w:style w:type="paragraph" w:styleId="Listeafsnit">
    <w:name w:val="List Paragraph"/>
    <w:basedOn w:val="Normal"/>
    <w:qFormat/>
    <w:pPr>
      <w:ind w:left="1304"/>
    </w:pPr>
  </w:style>
  <w:style w:type="paragraph" w:customStyle="1" w:styleId="Default">
    <w:name w:val="Default"/>
    <w:pPr>
      <w:suppressAutoHyphens/>
    </w:pPr>
    <w:rPr>
      <w:rFonts w:ascii="Arial" w:hAnsi="Arial" w:cs="Arial"/>
      <w:color w:val="000000"/>
      <w:sz w:val="24"/>
      <w:szCs w:val="24"/>
      <w:lang w:eastAsia="zh-CN"/>
    </w:rPr>
  </w:style>
  <w:style w:type="paragraph" w:styleId="Markeringsbobletekst">
    <w:name w:val="Balloon Text"/>
    <w:basedOn w:val="Normal"/>
    <w:link w:val="MarkeringsbobletekstTegn"/>
    <w:uiPriority w:val="99"/>
    <w:semiHidden/>
    <w:unhideWhenUsed/>
    <w:rsid w:val="008B0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astofplan2016.rn.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5501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Dagsorden for LK-møde med suppleanter TORSDAG d</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for LK-møde med suppleanter TORSDAG d</dc:title>
  <dc:creator>Frans Julin</dc:creator>
  <cp:lastModifiedBy>Mona Phipps</cp:lastModifiedBy>
  <cp:revision>5</cp:revision>
  <cp:lastPrinted>2016-10-07T14:40:00Z</cp:lastPrinted>
  <dcterms:created xsi:type="dcterms:W3CDTF">2016-10-07T14:35:00Z</dcterms:created>
  <dcterms:modified xsi:type="dcterms:W3CDTF">2016-10-07T14:41:00Z</dcterms:modified>
  <dc:language>da-DK</dc:language>
</cp:coreProperties>
</file>